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91" w:rsidRPr="00804236" w:rsidRDefault="00142CC2" w:rsidP="00C93235">
      <w:pPr>
        <w:ind w:left="0" w:right="-1"/>
        <w:jc w:val="center"/>
        <w:rPr>
          <w:b/>
        </w:rPr>
      </w:pPr>
      <w:r w:rsidRPr="00804236">
        <w:rPr>
          <w:b/>
        </w:rPr>
        <w:t>Выстраивание индивидуальной траектории учащихся в процессе обучения фонетике на уроках английского языка.</w:t>
      </w:r>
    </w:p>
    <w:p w:rsidR="00C93235" w:rsidRDefault="00C93235" w:rsidP="00C93235">
      <w:pPr>
        <w:ind w:left="0" w:right="-1"/>
        <w:jc w:val="center"/>
        <w:rPr>
          <w:b/>
        </w:rPr>
      </w:pPr>
    </w:p>
    <w:p w:rsidR="00C93235" w:rsidRDefault="00C93235" w:rsidP="00C93235">
      <w:pPr>
        <w:ind w:left="0" w:right="-1"/>
        <w:jc w:val="center"/>
      </w:pPr>
    </w:p>
    <w:p w:rsidR="00BC26DD" w:rsidRDefault="00BC26DD" w:rsidP="00FE5C78">
      <w:pPr>
        <w:ind w:left="0"/>
      </w:pPr>
      <w:r>
        <w:t>Работая первый год в колледже, я увидела необходимость уделять внимание обучению фонетике и чтению.</w:t>
      </w:r>
    </w:p>
    <w:p w:rsidR="00474C9B" w:rsidRDefault="00474C9B" w:rsidP="00FE5C78">
      <w:pPr>
        <w:ind w:left="0"/>
      </w:pPr>
      <w:r w:rsidRPr="00474C9B">
        <w:t>В педагогической науке под индивидуализацией понимают учет в процессе обучения индивидуальных особенностей учащихся во всех его формах и методах, независимо от того, какие особенности в какой мере учитываются</w:t>
      </w:r>
      <w:r>
        <w:t>.</w:t>
      </w:r>
    </w:p>
    <w:p w:rsidR="00BB6607" w:rsidRDefault="00BB6607" w:rsidP="00FE5C78">
      <w:pPr>
        <w:ind w:left="0"/>
      </w:pPr>
      <w:r w:rsidRPr="00BB6607">
        <w:t xml:space="preserve">Еще Я.А.Коменский отмечал, что воспитание и образование возможно для всего юношества, необходимо лишь различие в оказании помощи. И для этого необходимо поставить в центр обучения ребенка с его интересами и способностями, жизненным опытом и потребностями, активностью и наблюдательностью. Ведь </w:t>
      </w:r>
      <w:r w:rsidR="00474C9B">
        <w:t>мы учим</w:t>
      </w:r>
      <w:r w:rsidRPr="00BB6607">
        <w:t xml:space="preserve"> не абстрактного «среднего» </w:t>
      </w:r>
      <w:r>
        <w:t>ученика</w:t>
      </w:r>
      <w:r w:rsidRPr="00BB6607">
        <w:t xml:space="preserve">, а вполне конкретного, со своим характером, условиями жизни, со специфическими природными качествами. </w:t>
      </w:r>
    </w:p>
    <w:p w:rsidR="0085191C" w:rsidRDefault="00794A62" w:rsidP="00FE5C78">
      <w:pPr>
        <w:ind w:left="0"/>
      </w:pPr>
      <w:r>
        <w:t>С первых уроков я постаралась как можно лучше у</w:t>
      </w:r>
      <w:r w:rsidRPr="0053651A">
        <w:t>знать своих учеников</w:t>
      </w:r>
      <w:r w:rsidR="00403A45">
        <w:t xml:space="preserve">, чтобы </w:t>
      </w:r>
      <w:r w:rsidR="00403A45" w:rsidRPr="0053651A">
        <w:t>учитывать их индивидуальные особенности</w:t>
      </w:r>
      <w:r w:rsidR="00403A45">
        <w:t xml:space="preserve"> и создавать</w:t>
      </w:r>
      <w:r w:rsidR="0085191C">
        <w:t xml:space="preserve"> условия для личностного развития каждого ребенка.</w:t>
      </w:r>
    </w:p>
    <w:p w:rsidR="006D4F05" w:rsidRDefault="00794A62" w:rsidP="006D4F05">
      <w:pPr>
        <w:ind w:left="0"/>
      </w:pPr>
      <w:r>
        <w:t>Выяснилось сразу, что большинство студентов имеют проблемы во всех видах деятельности</w:t>
      </w:r>
      <w:r w:rsidR="00AF2384">
        <w:t xml:space="preserve"> на уроке английского языка</w:t>
      </w:r>
      <w:r>
        <w:t>.</w:t>
      </w:r>
      <w:r w:rsidR="00B165E0">
        <w:t xml:space="preserve"> </w:t>
      </w:r>
      <w:r w:rsidR="006D4F05">
        <w:t>А ведь одним из условий успешной деятельности является положительная мотивация. Но когда одна неудача следует за другой, мотивация к изучению языку быстро угасает.</w:t>
      </w:r>
    </w:p>
    <w:p w:rsidR="00142CC2" w:rsidRDefault="00142CC2" w:rsidP="006D4F05">
      <w:pPr>
        <w:ind w:left="0"/>
      </w:pPr>
    </w:p>
    <w:p w:rsidR="00FE5C78" w:rsidRDefault="007A24D3" w:rsidP="00FE5C78">
      <w:pPr>
        <w:ind w:left="0"/>
      </w:pPr>
      <w:r>
        <w:t>Согласно</w:t>
      </w:r>
      <w:r w:rsidR="00FE5C78">
        <w:t xml:space="preserve"> ФГОС в</w:t>
      </w:r>
      <w:r w:rsidR="00FE5C78" w:rsidRPr="00533919">
        <w:t xml:space="preserve"> основе реализации основной образовательной программы лежит </w:t>
      </w:r>
      <w:r w:rsidR="00FE5C78" w:rsidRPr="00FE5C78">
        <w:rPr>
          <w:bCs/>
        </w:rPr>
        <w:t>системно-</w:t>
      </w:r>
      <w:proofErr w:type="spellStart"/>
      <w:r w:rsidR="00FE5C78" w:rsidRPr="00FE5C78">
        <w:rPr>
          <w:bCs/>
        </w:rPr>
        <w:t>деятельностный</w:t>
      </w:r>
      <w:proofErr w:type="spellEnd"/>
      <w:r w:rsidR="00FE5C78" w:rsidRPr="00FE5C78">
        <w:rPr>
          <w:bCs/>
        </w:rPr>
        <w:t xml:space="preserve"> подход, </w:t>
      </w:r>
      <w:r w:rsidR="00FE5C78" w:rsidRPr="00FE5C78">
        <w:t>который предполагает опору на базовые образо</w:t>
      </w:r>
      <w:r w:rsidR="00FE5C78">
        <w:t xml:space="preserve">вательные технологии </w:t>
      </w:r>
      <w:proofErr w:type="spellStart"/>
      <w:r w:rsidR="00FE5C78">
        <w:t>деятельностного</w:t>
      </w:r>
      <w:proofErr w:type="spellEnd"/>
      <w:r w:rsidR="00FE5C78">
        <w:t xml:space="preserve"> типа, в частности, технологию продуктивного чтения. </w:t>
      </w:r>
    </w:p>
    <w:p w:rsidR="00533919" w:rsidRDefault="00533919" w:rsidP="008F7905">
      <w:pPr>
        <w:ind w:left="0"/>
      </w:pPr>
    </w:p>
    <w:p w:rsidR="008F7905" w:rsidRDefault="00BC26DD" w:rsidP="008F7905">
      <w:pPr>
        <w:ind w:left="0"/>
      </w:pPr>
      <w:r>
        <w:t>Одним из этапов этого вида деятельности</w:t>
      </w:r>
      <w:r w:rsidR="001D7739">
        <w:t xml:space="preserve"> считаю работу с таблицами. Я считаю</w:t>
      </w:r>
      <w:r w:rsidR="000D7862">
        <w:t>,</w:t>
      </w:r>
      <w:r w:rsidR="001D7739">
        <w:t xml:space="preserve"> что это</w:t>
      </w:r>
      <w:r w:rsidR="00E06F39">
        <w:t xml:space="preserve"> </w:t>
      </w:r>
      <w:r w:rsidR="008F7905">
        <w:t>упражнение о</w:t>
      </w:r>
      <w:r w:rsidR="008F7905" w:rsidRPr="008F7905">
        <w:t>беспечива</w:t>
      </w:r>
      <w:r w:rsidR="001D7739">
        <w:t>ет</w:t>
      </w:r>
      <w:r w:rsidR="008F7905">
        <w:t xml:space="preserve"> повторение действия для достижения </w:t>
      </w:r>
      <w:r w:rsidR="00913E0C">
        <w:t xml:space="preserve">его </w:t>
      </w:r>
      <w:r w:rsidR="008F7905">
        <w:t xml:space="preserve">автоматизации в сочетании со </w:t>
      </w:r>
      <w:r w:rsidR="008F7905" w:rsidRPr="008F7905">
        <w:t xml:space="preserve"> смен</w:t>
      </w:r>
      <w:r w:rsidR="008F7905">
        <w:t>ой</w:t>
      </w:r>
      <w:r w:rsidR="008F7905" w:rsidRPr="008F7905">
        <w:t xml:space="preserve"> </w:t>
      </w:r>
      <w:r w:rsidR="00913E0C">
        <w:t xml:space="preserve">разных видов </w:t>
      </w:r>
      <w:r w:rsidR="008F7905">
        <w:t>деятельности.</w:t>
      </w:r>
      <w:r w:rsidR="006C7B74">
        <w:t xml:space="preserve"> Данный прием позволяет тренировать навыки самоконтроля, </w:t>
      </w:r>
      <w:r w:rsidR="00082738">
        <w:t>вовлечь и инертных, и активных учащихся</w:t>
      </w:r>
      <w:r w:rsidR="006C7B74">
        <w:t>.</w:t>
      </w:r>
      <w:r w:rsidR="00EC6729">
        <w:t xml:space="preserve"> </w:t>
      </w:r>
    </w:p>
    <w:p w:rsidR="00EC6729" w:rsidRPr="008F7905" w:rsidRDefault="00EC6729" w:rsidP="008F7905">
      <w:pPr>
        <w:ind w:left="0"/>
      </w:pPr>
    </w:p>
    <w:p w:rsidR="00267F17" w:rsidRDefault="00100C82" w:rsidP="00CF2784">
      <w:pPr>
        <w:ind w:left="0"/>
      </w:pPr>
      <w:r>
        <w:t xml:space="preserve">Цель данного упражнения - развитие навыков чтения. </w:t>
      </w:r>
      <w:r w:rsidR="00BB2ED6">
        <w:t xml:space="preserve">Данное упражнение </w:t>
      </w:r>
      <w:r>
        <w:t>может</w:t>
      </w:r>
      <w:r w:rsidR="00BB2ED6">
        <w:t xml:space="preserve"> выполня</w:t>
      </w:r>
      <w:r>
        <w:t>ться</w:t>
      </w:r>
      <w:r w:rsidR="00BB2ED6">
        <w:t xml:space="preserve"> в качестве фонетической зарядки в начале занятия</w:t>
      </w:r>
      <w:r w:rsidR="003361A7">
        <w:t>, после организационного момента.</w:t>
      </w:r>
    </w:p>
    <w:p w:rsidR="00DA6A91" w:rsidRDefault="0046530B" w:rsidP="000D7862">
      <w:pPr>
        <w:ind w:left="0"/>
      </w:pPr>
      <w:r>
        <w:t>Каждому учащемуся выдается таблица. Постепенно количество таблиц увеличивается.</w:t>
      </w:r>
    </w:p>
    <w:p w:rsidR="000D7862" w:rsidRDefault="000D7862" w:rsidP="000D7862">
      <w:pPr>
        <w:ind w:left="0"/>
      </w:pPr>
    </w:p>
    <w:p w:rsidR="00EF7789" w:rsidRDefault="00D64B83" w:rsidP="00D64B83">
      <w:pPr>
        <w:ind w:left="0" w:right="-1"/>
      </w:pPr>
      <w:r>
        <w:t>Этапы работы</w:t>
      </w:r>
      <w:r w:rsidR="00C54E3F">
        <w:t xml:space="preserve"> с таблицами</w:t>
      </w:r>
      <w:r>
        <w:t>:</w:t>
      </w:r>
    </w:p>
    <w:p w:rsidR="00D64B83" w:rsidRDefault="00D64B83" w:rsidP="00D64B83">
      <w:pPr>
        <w:ind w:left="0" w:right="-1"/>
      </w:pPr>
    </w:p>
    <w:p w:rsidR="00D64B83" w:rsidRDefault="00D64B83" w:rsidP="00D64B83">
      <w:pPr>
        <w:ind w:left="0" w:right="-1"/>
      </w:pPr>
      <w:r>
        <w:t>1. Чтение таблиц в начале урока по 2 блока. Объяснение образования звуков на примере ключевых слов. Чтение слов блока с изученным звуком</w:t>
      </w:r>
      <w:r w:rsidR="00DA6A91">
        <w:t xml:space="preserve"> с повторением за преподавателем</w:t>
      </w:r>
      <w:r>
        <w:t>.</w:t>
      </w:r>
      <w:r w:rsidR="00B31B94">
        <w:t xml:space="preserve"> Транскрибирование по одной строчке из каждого нового блока.</w:t>
      </w:r>
      <w:r w:rsidR="005E77C3">
        <w:t xml:space="preserve"> Первые три человека, выполнившие задание правильно, получают положительные оценки. </w:t>
      </w:r>
      <w:r w:rsidR="0003510B">
        <w:t xml:space="preserve">Время жестко ограничено. </w:t>
      </w:r>
      <w:r w:rsidR="00B24A1B">
        <w:t>Запись транскрипции написанных слов студентами, получившими положительные оценки, на доске</w:t>
      </w:r>
      <w:r w:rsidR="00CC0D4C">
        <w:t xml:space="preserve"> для проверки остальными студентами своих записей.</w:t>
      </w:r>
    </w:p>
    <w:p w:rsidR="00B51287" w:rsidRDefault="00D64B83" w:rsidP="00D64B83">
      <w:pPr>
        <w:ind w:left="0" w:right="-1"/>
      </w:pPr>
      <w:r>
        <w:t xml:space="preserve">2. </w:t>
      </w:r>
      <w:r w:rsidR="00CF4598">
        <w:t>Добавление новых блоков на каждом занятии.</w:t>
      </w:r>
      <w:r w:rsidR="00943812">
        <w:t xml:space="preserve"> Чтение изученных ранее слов плюс чтение новых блоков.</w:t>
      </w:r>
      <w:r w:rsidR="00B51287">
        <w:t xml:space="preserve"> При встрече слов из таблиц во время работы на уроках обращаю внимание на эти слова и на слова, которые читаются по изученным правилам чтения.</w:t>
      </w:r>
    </w:p>
    <w:p w:rsidR="009D73C0" w:rsidRDefault="00B1691A" w:rsidP="00D64B83">
      <w:pPr>
        <w:ind w:left="0" w:right="-1"/>
      </w:pPr>
      <w:r>
        <w:t>3. Каждое</w:t>
      </w:r>
      <w:r w:rsidR="009D73C0">
        <w:t xml:space="preserve"> занятие перед началом работы с таблицами я напоминаю студентам, что мы продолжаем закладывать надежный, прочный фундамент для правильного чтения английских слов, для их красивого произношения.</w:t>
      </w:r>
      <w:r w:rsidR="000D7862">
        <w:t xml:space="preserve"> Этот фундамент образуется в </w:t>
      </w:r>
      <w:r w:rsidR="000D7862">
        <w:lastRenderedPageBreak/>
        <w:t>результате сочетания многократного повторения слов  в сочетании с регулярно добавляющимися новыми порциями слов.</w:t>
      </w:r>
    </w:p>
    <w:p w:rsidR="00B65500" w:rsidRDefault="00E910FA" w:rsidP="00D64B83">
      <w:pPr>
        <w:ind w:left="0" w:right="-1"/>
      </w:pPr>
      <w:r>
        <w:t>4</w:t>
      </w:r>
      <w:r w:rsidR="006C512A">
        <w:t xml:space="preserve">. </w:t>
      </w:r>
      <w:r w:rsidR="00B65500">
        <w:t>Чтение после сильного учащегося.</w:t>
      </w:r>
    </w:p>
    <w:p w:rsidR="00943812" w:rsidRDefault="00E910FA" w:rsidP="00D64B83">
      <w:pPr>
        <w:ind w:left="0" w:right="-1"/>
      </w:pPr>
      <w:r>
        <w:t>5</w:t>
      </w:r>
      <w:r w:rsidR="00B65500">
        <w:t>. Читаем вместе в ускоренном</w:t>
      </w:r>
      <w:r w:rsidR="006C512A">
        <w:t xml:space="preserve"> темп</w:t>
      </w:r>
      <w:r w:rsidR="00B65500">
        <w:t>е</w:t>
      </w:r>
      <w:r w:rsidR="006C512A">
        <w:t xml:space="preserve"> (на вдохе - одна строчка).</w:t>
      </w:r>
      <w:r w:rsidR="00847299">
        <w:t xml:space="preserve"> Умение читать без запинок ранее отработанные таблицы создает положительную мотивацию для дальнейшего учения.</w:t>
      </w:r>
    </w:p>
    <w:p w:rsidR="00AD3133" w:rsidRDefault="00E910FA" w:rsidP="00D64B83">
      <w:pPr>
        <w:ind w:left="0" w:right="-1"/>
      </w:pPr>
      <w:r>
        <w:t>6</w:t>
      </w:r>
      <w:r w:rsidR="005803DB">
        <w:t xml:space="preserve">. </w:t>
      </w:r>
      <w:r w:rsidR="00AD3133">
        <w:t>Учащиеся читают слова друг другу в парах или по тро</w:t>
      </w:r>
      <w:proofErr w:type="gramStart"/>
      <w:r w:rsidR="00AD3133">
        <w:t>е-</w:t>
      </w:r>
      <w:proofErr w:type="gramEnd"/>
      <w:r w:rsidR="00AD3133">
        <w:t xml:space="preserve"> четверо человек по одной строчке, ориентируясь на ключевые слова, контролируют друг друга</w:t>
      </w:r>
    </w:p>
    <w:p w:rsidR="005803DB" w:rsidRDefault="00AD3133" w:rsidP="00D64B83">
      <w:pPr>
        <w:ind w:left="0" w:right="-1"/>
      </w:pPr>
      <w:r>
        <w:t xml:space="preserve">7. </w:t>
      </w:r>
      <w:r w:rsidR="005803DB">
        <w:t>После отработки всех таблиц - зачет. Прочитать 40 слов из разных блоков. Протранскрибировать 30 слов из разных блоков.</w:t>
      </w:r>
      <w:r w:rsidR="00B51287">
        <w:t xml:space="preserve"> Прочитать текст, состоящий из изученных слов.</w:t>
      </w:r>
    </w:p>
    <w:p w:rsidR="00CF4598" w:rsidRDefault="00CF4598" w:rsidP="00D64B83">
      <w:pPr>
        <w:ind w:left="0" w:right="-1"/>
      </w:pPr>
    </w:p>
    <w:p w:rsidR="000007CE" w:rsidRDefault="000007CE" w:rsidP="00D64B83">
      <w:pPr>
        <w:ind w:left="0" w:right="-1"/>
      </w:pPr>
      <w:r>
        <w:t xml:space="preserve">Результат: </w:t>
      </w:r>
    </w:p>
    <w:p w:rsidR="001718F4" w:rsidRDefault="00C40B24" w:rsidP="00D64B83">
      <w:pPr>
        <w:ind w:left="0" w:right="-1"/>
      </w:pPr>
      <w:r>
        <w:t xml:space="preserve">Улучшается произношение, так как при знакомстве с ключевым словом мы обращаем внимание на произнесение звуков. </w:t>
      </w:r>
    </w:p>
    <w:p w:rsidR="000007CE" w:rsidRDefault="000007CE" w:rsidP="00D64B83">
      <w:pPr>
        <w:ind w:left="0" w:right="-1"/>
      </w:pPr>
      <w:r>
        <w:t xml:space="preserve">При изучении новых тем учащиеся видят многие из тех слов, которые были отчитаны. </w:t>
      </w:r>
      <w:r w:rsidR="002C6420">
        <w:t xml:space="preserve">Многие </w:t>
      </w:r>
      <w:r>
        <w:t xml:space="preserve"> </w:t>
      </w:r>
      <w:r w:rsidR="00030614">
        <w:t>студент</w:t>
      </w:r>
      <w:r w:rsidR="002C6420">
        <w:t>ы</w:t>
      </w:r>
      <w:r w:rsidR="00030614">
        <w:t xml:space="preserve"> </w:t>
      </w:r>
      <w:r>
        <w:t>могут применить изученные правила чтения к другим словам, читающимся по правилам чтения.</w:t>
      </w:r>
    </w:p>
    <w:p w:rsidR="00794A62" w:rsidRDefault="00794A62" w:rsidP="00D64B83">
      <w:pPr>
        <w:ind w:left="0" w:right="-1"/>
      </w:pPr>
      <w:r>
        <w:t xml:space="preserve">Успешное чтение для многих оказалось ключом, который помог преодолеть стеснение и скованность при общении в новой группе, со мной как с новым преподавателем. </w:t>
      </w:r>
    </w:p>
    <w:p w:rsidR="00291A0D" w:rsidRDefault="00291A0D" w:rsidP="00D64B83">
      <w:pPr>
        <w:ind w:left="0" w:right="-1"/>
      </w:pPr>
      <w:r>
        <w:t>Это задание, которое позволяет создать ситуацию успеха для каждого учащегося. В паузах между чтением блоков я говорю: "Молодцы, я слышу каждого! Сегодня мы читаем лучше</w:t>
      </w:r>
      <w:proofErr w:type="gramStart"/>
      <w:r>
        <w:t>."</w:t>
      </w:r>
      <w:proofErr w:type="gramEnd"/>
    </w:p>
    <w:p w:rsidR="00082738" w:rsidRDefault="00EF0BEA" w:rsidP="00D64B83">
      <w:pPr>
        <w:ind w:left="0" w:right="-1"/>
      </w:pPr>
      <w:r>
        <w:t xml:space="preserve">Такой вид </w:t>
      </w:r>
      <w:r w:rsidR="00586A9E">
        <w:t>работы</w:t>
      </w:r>
      <w:r>
        <w:t xml:space="preserve"> помога</w:t>
      </w:r>
      <w:r w:rsidR="00CE1FB8">
        <w:t>ет включить в работу всю группу, всех студентов, вне зависимости от уровня подготовки или темпа работы.</w:t>
      </w:r>
    </w:p>
    <w:p w:rsidR="00B165E0" w:rsidRDefault="00B165E0" w:rsidP="00B165E0">
      <w:pPr>
        <w:ind w:left="0" w:right="-1"/>
      </w:pPr>
      <w:r>
        <w:t>Данный прием способствует формированию</w:t>
      </w:r>
      <w:r w:rsidRPr="00B165E0">
        <w:t xml:space="preserve"> у учащихся ключевых компетенций, </w:t>
      </w:r>
      <w:proofErr w:type="spellStart"/>
      <w:r w:rsidRPr="00B165E0">
        <w:t>общеучебных</w:t>
      </w:r>
      <w:proofErr w:type="spellEnd"/>
      <w:r w:rsidRPr="00B165E0">
        <w:t xml:space="preserve"> умений и навыков, универсальных способов деятельности. </w:t>
      </w:r>
      <w:r>
        <w:t>Развивает</w:t>
      </w:r>
      <w:r w:rsidRPr="00B165E0">
        <w:t xml:space="preserve"> у </w:t>
      </w:r>
      <w:r>
        <w:t>учащихся</w:t>
      </w:r>
      <w:r w:rsidRPr="00B165E0">
        <w:t xml:space="preserve"> умение выбирать критерии для сравнения, сопоставления. </w:t>
      </w:r>
    </w:p>
    <w:p w:rsidR="00237311" w:rsidRDefault="00237311" w:rsidP="00B165E0">
      <w:pPr>
        <w:ind w:left="0" w:right="-1"/>
      </w:pPr>
      <w:r>
        <w:t>Кроме того, такой вид деятельности позволяет мне еще лучше узнать своих детей. Один, не успев вовремя</w:t>
      </w:r>
      <w:r w:rsidR="00415B20">
        <w:t xml:space="preserve"> протранскрибировать слова в тетради</w:t>
      </w:r>
      <w:r>
        <w:t xml:space="preserve">, будет выпрашивать "хотя бы три". Другой подготовится дома, подучит звуки, буквы и постарается на следующий урок первым написать все слова. </w:t>
      </w:r>
    </w:p>
    <w:p w:rsidR="00B113C4" w:rsidRDefault="00B113C4" w:rsidP="00B165E0">
      <w:pPr>
        <w:ind w:left="0" w:right="-1"/>
      </w:pPr>
      <w:r>
        <w:t xml:space="preserve">Тренируется очень важная привычка контролировать себя. Листы скреплены зажимами. При работе я прошу их снять и положить на стол. Сколько зажимов </w:t>
      </w:r>
      <w:r w:rsidR="00313507">
        <w:t xml:space="preserve">мне </w:t>
      </w:r>
      <w:r>
        <w:t xml:space="preserve">пришлось </w:t>
      </w:r>
      <w:proofErr w:type="gramStart"/>
      <w:r>
        <w:t>выбросить</w:t>
      </w:r>
      <w:proofErr w:type="gramEnd"/>
      <w:r>
        <w:t xml:space="preserve"> </w:t>
      </w:r>
      <w:r w:rsidR="00907A08">
        <w:t xml:space="preserve">прежде чем мы научились контролировать свои руки, которые постоянно тянулись к этим зажимам и </w:t>
      </w:r>
      <w:r w:rsidR="00313507">
        <w:t xml:space="preserve">щелкали ими. Зато теперь мы умеем </w:t>
      </w:r>
      <w:proofErr w:type="gramStart"/>
      <w:r w:rsidR="00313507">
        <w:t>более менее</w:t>
      </w:r>
      <w:proofErr w:type="gramEnd"/>
      <w:r w:rsidR="00313507">
        <w:t xml:space="preserve"> выдерживать порядок на столе, даже когда на нем много разных листов.</w:t>
      </w:r>
      <w:r w:rsidR="00415B20">
        <w:t xml:space="preserve"> Такое косвенное упражнение на тренировку внимания помогло нам научиться сосредотачиваться на других этапах занятия.</w:t>
      </w:r>
    </w:p>
    <w:p w:rsidR="00EC6729" w:rsidRDefault="00EC6729" w:rsidP="00B165E0">
      <w:pPr>
        <w:ind w:left="0" w:right="-1"/>
      </w:pPr>
    </w:p>
    <w:p w:rsidR="00EC6729" w:rsidRDefault="00EC6729" w:rsidP="00EC6729">
      <w:pPr>
        <w:ind w:left="0" w:right="-1"/>
      </w:pPr>
      <w:r w:rsidRPr="00EC6729">
        <w:rPr>
          <w:rFonts w:eastAsia="Calibri" w:cs="Times New Roman"/>
        </w:rPr>
        <w:t xml:space="preserve">Необходимость учета индивидуальных особенностей учащихся влечет за собой вопрос: как все это осуществить организационно? </w:t>
      </w:r>
      <w:r>
        <w:t xml:space="preserve">Я считаю, что </w:t>
      </w:r>
      <w:r w:rsidR="000C2010">
        <w:t>данная</w:t>
      </w:r>
      <w:r>
        <w:t xml:space="preserve"> работа с таблицами является одним из вариантов ответа на этот вопрос.</w:t>
      </w:r>
    </w:p>
    <w:p w:rsidR="00B10A6D" w:rsidRDefault="00B10A6D" w:rsidP="00EC6729">
      <w:pPr>
        <w:ind w:left="0" w:right="-1"/>
      </w:pPr>
    </w:p>
    <w:p w:rsidR="00B10A6D" w:rsidRPr="00EC6729" w:rsidRDefault="00B10A6D" w:rsidP="00EC6729">
      <w:pPr>
        <w:ind w:left="0" w:right="-1"/>
        <w:rPr>
          <w:rFonts w:eastAsia="Calibri" w:cs="Times New Roman"/>
        </w:rPr>
      </w:pPr>
      <w:r>
        <w:t>Я благ</w:t>
      </w:r>
      <w:r w:rsidR="00160980">
        <w:t xml:space="preserve">одарю вас, коллеги за внимание и </w:t>
      </w:r>
      <w:bookmarkStart w:id="0" w:name="_GoBack"/>
      <w:bookmarkEnd w:id="0"/>
      <w:r>
        <w:t>готова ответить на ваши вопросы.</w:t>
      </w:r>
    </w:p>
    <w:p w:rsidR="00EC6729" w:rsidRPr="00B165E0" w:rsidRDefault="00EC6729" w:rsidP="00B165E0">
      <w:pPr>
        <w:ind w:left="0" w:right="-1"/>
      </w:pPr>
    </w:p>
    <w:p w:rsidR="00B165E0" w:rsidRDefault="00B165E0" w:rsidP="00D64B83">
      <w:pPr>
        <w:ind w:left="0" w:right="-1"/>
      </w:pPr>
    </w:p>
    <w:sectPr w:rsidR="00B165E0" w:rsidSect="00EF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632CE"/>
    <w:multiLevelType w:val="multilevel"/>
    <w:tmpl w:val="A39A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83"/>
    <w:rsid w:val="000007CE"/>
    <w:rsid w:val="00030614"/>
    <w:rsid w:val="0003510B"/>
    <w:rsid w:val="00056E79"/>
    <w:rsid w:val="00082738"/>
    <w:rsid w:val="000C2010"/>
    <w:rsid w:val="000D7862"/>
    <w:rsid w:val="000E45F9"/>
    <w:rsid w:val="00100C82"/>
    <w:rsid w:val="00107985"/>
    <w:rsid w:val="00142CC2"/>
    <w:rsid w:val="00160980"/>
    <w:rsid w:val="001718F4"/>
    <w:rsid w:val="001814F8"/>
    <w:rsid w:val="001D7739"/>
    <w:rsid w:val="00200628"/>
    <w:rsid w:val="00237311"/>
    <w:rsid w:val="00267F17"/>
    <w:rsid w:val="00291A0D"/>
    <w:rsid w:val="002A7933"/>
    <w:rsid w:val="002C6420"/>
    <w:rsid w:val="002D239D"/>
    <w:rsid w:val="002D7CBE"/>
    <w:rsid w:val="002E79AB"/>
    <w:rsid w:val="002F5A78"/>
    <w:rsid w:val="00313507"/>
    <w:rsid w:val="003361A7"/>
    <w:rsid w:val="00356F60"/>
    <w:rsid w:val="00403A45"/>
    <w:rsid w:val="00415B20"/>
    <w:rsid w:val="0046530B"/>
    <w:rsid w:val="00474C9B"/>
    <w:rsid w:val="00493D66"/>
    <w:rsid w:val="00533919"/>
    <w:rsid w:val="0053651A"/>
    <w:rsid w:val="005803DB"/>
    <w:rsid w:val="00586A9E"/>
    <w:rsid w:val="0058797B"/>
    <w:rsid w:val="00597532"/>
    <w:rsid w:val="005E77C3"/>
    <w:rsid w:val="00614D79"/>
    <w:rsid w:val="00647B6E"/>
    <w:rsid w:val="006745A9"/>
    <w:rsid w:val="006B574E"/>
    <w:rsid w:val="006C512A"/>
    <w:rsid w:val="006C7B74"/>
    <w:rsid w:val="006D4F05"/>
    <w:rsid w:val="00794A62"/>
    <w:rsid w:val="007A24D3"/>
    <w:rsid w:val="00804236"/>
    <w:rsid w:val="00820F5A"/>
    <w:rsid w:val="00847299"/>
    <w:rsid w:val="0085191C"/>
    <w:rsid w:val="008F7905"/>
    <w:rsid w:val="00907A08"/>
    <w:rsid w:val="00913E0C"/>
    <w:rsid w:val="009210EF"/>
    <w:rsid w:val="00943812"/>
    <w:rsid w:val="009D73C0"/>
    <w:rsid w:val="009F3E63"/>
    <w:rsid w:val="00AD3133"/>
    <w:rsid w:val="00AE6E85"/>
    <w:rsid w:val="00AF0163"/>
    <w:rsid w:val="00AF2384"/>
    <w:rsid w:val="00B10A6D"/>
    <w:rsid w:val="00B113C4"/>
    <w:rsid w:val="00B165E0"/>
    <w:rsid w:val="00B1691A"/>
    <w:rsid w:val="00B24A1B"/>
    <w:rsid w:val="00B31B94"/>
    <w:rsid w:val="00B51287"/>
    <w:rsid w:val="00B65500"/>
    <w:rsid w:val="00B852F8"/>
    <w:rsid w:val="00BB2ED6"/>
    <w:rsid w:val="00BB6607"/>
    <w:rsid w:val="00BC26DD"/>
    <w:rsid w:val="00BD5F51"/>
    <w:rsid w:val="00C40B24"/>
    <w:rsid w:val="00C41341"/>
    <w:rsid w:val="00C54E3F"/>
    <w:rsid w:val="00C93235"/>
    <w:rsid w:val="00CC0D4C"/>
    <w:rsid w:val="00CE1FB8"/>
    <w:rsid w:val="00CF2784"/>
    <w:rsid w:val="00CF4598"/>
    <w:rsid w:val="00D51831"/>
    <w:rsid w:val="00D61222"/>
    <w:rsid w:val="00D64B83"/>
    <w:rsid w:val="00DA6A91"/>
    <w:rsid w:val="00E06F39"/>
    <w:rsid w:val="00E5261B"/>
    <w:rsid w:val="00E52F85"/>
    <w:rsid w:val="00E910FA"/>
    <w:rsid w:val="00EB2235"/>
    <w:rsid w:val="00EC6729"/>
    <w:rsid w:val="00EF0BEA"/>
    <w:rsid w:val="00EF7789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20" w:lineRule="atLeast"/>
        <w:ind w:left="238" w:right="2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qFormat/>
    <w:rsid w:val="00D61222"/>
    <w:pPr>
      <w:spacing w:before="0"/>
      <w:ind w:left="0" w:right="0"/>
      <w:jc w:val="center"/>
    </w:pPr>
    <w:rPr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D6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20" w:lineRule="atLeast"/>
        <w:ind w:left="238" w:right="2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qFormat/>
    <w:rsid w:val="00D61222"/>
    <w:pPr>
      <w:spacing w:before="0"/>
      <w:ind w:left="0" w:right="0"/>
      <w:jc w:val="center"/>
    </w:pPr>
    <w:rPr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D6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Владимировна Турскене</cp:lastModifiedBy>
  <cp:revision>2</cp:revision>
  <dcterms:created xsi:type="dcterms:W3CDTF">2016-02-08T04:00:00Z</dcterms:created>
  <dcterms:modified xsi:type="dcterms:W3CDTF">2016-02-08T04:00:00Z</dcterms:modified>
</cp:coreProperties>
</file>